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00" w:rsidRPr="00B632FA" w:rsidRDefault="00DB2500" w:rsidP="00DB2500">
      <w:pP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  <w:r w:rsidRPr="00B632FA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DB2500" w:rsidRPr="00B632FA" w:rsidRDefault="00DB2500" w:rsidP="00DB2500">
      <w:pPr>
        <w:pStyle w:val="1"/>
        <w:jc w:val="both"/>
        <w:rPr>
          <w:sz w:val="28"/>
          <w:szCs w:val="28"/>
        </w:rPr>
      </w:pPr>
      <w:bookmarkStart w:id="0" w:name="_Toc271937528"/>
      <w:bookmarkStart w:id="1" w:name="_Toc271937882"/>
      <w:r w:rsidRPr="00B632FA">
        <w:rPr>
          <w:sz w:val="28"/>
          <w:szCs w:val="28"/>
        </w:rPr>
        <w:t>Русский язык. Т.М.Андрианова, В.А.Илюхина. 1 класс. УМК «Планета Знаний»</w:t>
      </w:r>
      <w:bookmarkEnd w:id="0"/>
      <w:bookmarkEnd w:id="1"/>
    </w:p>
    <w:tbl>
      <w:tblPr>
        <w:tblW w:w="15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4"/>
        <w:gridCol w:w="2530"/>
        <w:gridCol w:w="1399"/>
        <w:gridCol w:w="3832"/>
        <w:gridCol w:w="3638"/>
        <w:gridCol w:w="1417"/>
        <w:gridCol w:w="1701"/>
      </w:tblGrid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Виды  учебной</w:t>
            </w:r>
          </w:p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деятельности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Дата по плану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Дата по факту</w:t>
            </w: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Речь устная и письменная.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со способами сохранения и передачи устной и письменной речи.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различать случаи использования устной и письменной речи; обсуждать возможности аудио-, видеотехники сохранять и передавать речь; наблюдать за словарными словами; узнавать о происхождении слов из этимологического словарика в учебнике; запоминать правильное произношение слов.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29.02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Слово и предложение.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Закрепить навыки правильного оформления предложения на письме.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и корректировать предложения с нарушенным порядком слов; находить в предложениях смысловые пропуски и ошибки в графическом оформлении предложений; наблюдать за распространением предложений.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Предложение и текст.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Р.Р. Обучающее сочинение по картинке.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Обобщить знания учащихся об основных признаках текста, познакомить с деформированными и непунктированными текстами.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соотносить тексты и заголовки к ним; выбирать наиболее подходящий заголовок из ряда предложенных; анализировать и восстанавливать   непунктированные и  деформированные тексты; составлять устный рассказ с опорой на рисунок; узнавать значение слов из толкового словарика в учебнике.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Знаки препинания.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выборе соответствующих знаков препинания при письме.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определять соответствие интонационных средств смыслу предложения; воспроизводить одно и то же предложение с логическим ударением на разных словах; придумывать вопросительные предложения и задавать эти вопросы товарищу.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Слог.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Закреплять умения детей определять количество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слогов в слове. Познакомить учащихся с понятиями «односложные», «двусложные» слова и т.д.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объяснять слогообразующую роль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гласного звука; определять количество слогов в слове; восстанавливать слова с нарушенным порядком слогов, конструировать слова из слогов.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04.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Перенос слов.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Обучать детей правилам переноса слов (без стечения согласных). Способствовать развитию внимания детей и орфографической зоркости.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обсуждать необходимость переноса слов; сравнивать деление слов на слоги и для переноса; запоминать пословицу и записывать её по памяти.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Перенос слов.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Обучать детей переносу слов с й и ь в середине. Познакомить с правилом переноса слов с удвоенными согласными.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анализировать слова и выбирать подходящее правило переноса слов на письме; конструировать слова из заданного слова с помощью перестановки букв (решать анаграммы).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Звуки и буквы.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различении звуков и букв и в проведении звукобуквенного анализа слов.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объяснять смыслоразличительную роль звуков речи; выполнять звукобуквенный анализ; корректировать слова путём замены в них букв.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Алфавит.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правильном назывании букв и в распределении слов по алфавиту.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правильно называть буквы русского алфавита; объяснять необходимость существования алфавита; приводить примеры использования алфавита в своей учебной и жизненной практике; распределять слова по алфавиту; договариваться об очерёдности действий при работе в паре.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Гласные звуки.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Закреплять у учащихся умение обозначать гласные звуки на письме. Приводить в систему знания детей о гласных звуках и об их смыслоразличительной роли.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соотносить гласные звуки и буквы, обозначающие эти звуки; восстанавливать слова, записанные без букв, обозначающих гласные звуки, и контролировать их написание по орфографическому словарику в учебнике; объяснять смыслоразличительную роль гласных звуков, приводить свои примеры.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Ударение.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Обобщить знания учащихся об ударном слоге и ударном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гласном звуке.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находить ударный гласный  в слове;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наблюдать за смыслоразличительной ролью ударения; экспериментировать с изменением ударения в словах; наблюдать за словами с буквой ё, самостоятельно делать вывод о том, что слог с буквой ё всегда ударный.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Ударные и безударные гласные.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новыми понятиями «ударные и безударные гласные».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в словах безударные гласные звуки; фиксировать случаи расхождения произношения гласных и обозначения их буквами; восстанавливать пословицы, используя возможные варианты.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Ударные и безударные гласные.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Р.Р. Обучающее изложение с опорой на вопросы.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правилом проверки безударных гласных.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совместно вырабатывать порядок проверки безударного гласного в слове; объяснять наличие словарных слов на странице учебника и необходимость их запоминания; конструировать слова из заданного слова с помощью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перестановки букв (решать анаграммы).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Закрепление по теме «Ударные и безударные гласные». 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нахождении безударных гласных в словах и в подборе проверочных слов.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списывать слова и предложения в соответствии с заданием и по образцу; запоминать двустишие и записывать его по памяти; контролировать и корректировать свою работу.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Согласные звуки.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Привести в систему знания детей о согласных звуках и об их смыслоразличительной роли.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объяснять смыслоразличительную роль согласных звуков, приводить свои примеры; восстанавливать слова, записанные без букв, обозначающих согласные звуки, и контролировать их написание по орфографическому словарику в учебнике; восстанавливать деформированный текст; составлять устный рассказ на заданную тему.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Парные твёрдые и мягкие согласные звуки.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Закреплять умение учащихся обозначать твёрдость и мягкость согласных звуков на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письме буквами, обозначающими гласные звуки.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дифференцировать твёрдые и мягкие согласные звуки и обозначать их на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письме; осознавать отсутствие специальных букв для обозначения мягких и твёрдых согласных.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Мягкий знак – показатель мягкости.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Списывание.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Закреплять умение учащихся обозначать мягкость согласного звука на письме мягким знаком.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характеризовать роль мягкого знака и букв е, ё, и, ю, я как показателей мягкости предшествующих согласных звуков; изменять предложение по образцу.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Парные звонкие и глухие согласные звуки.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Привести в систему знания детей о парных звонких и глухих согласных звуках.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дифференцировать в словах парные звуки; контролировать правильность записи текста, находить неправильно записанные слова и исправлять ошибки; работать с толковым словариком в учебнике.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Парные звонкие и глухие согласные звуки.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детей в проведении звукобуквенного анализа слов с парными звонкими и глухими согласными в конце слова.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заменять в словах парные звонкие согласные на парные глухие; наблюдать за парными звонкими согласными в сильной и слабой позиции; восстанавливать деформированные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предложения; дополнять двустишие рифмующимся словом.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Непарные звонкие и глухие согласные звуки.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Привести в систему знания детей о непарных звонких и глухих согласных звуках.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определять непарные согласные звуки (звонкие и глухие); подбирать близкие по значению слова и слова с противоположным значением; дополнять предложение подходящими по смыслу словами.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25.03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Р.Р. Обучающее изложение по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теме</w:t>
            </w: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 xml:space="preserve"> «Парные звонкие и глухие согласные».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Закрепить знания учащихся по изученным темам. Учить писать изложение с опорой на вопросы.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конструировать предложения; оформлять предложения на письме; подбирать проверочные слова.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Шипящие согласные звуки.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шипящими согласными звуками, не имеющими пары по твёрдости: [ч]-[щ] и по мягкости [ж]-[ш].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и правильно называть повторяющиеся звуки в скороговорках; дифференцировать в словах шипящие звуки ж, ш, ч, щ; запоминать правильное произношение слов.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Сочетания жи-ши.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учащихся в правописании слов с жи-ши.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сравнивать произношение и написание сочетаний жи и ши;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восстанавливать слова, вставляя пропущенные буквы и слоги; конструировать слова из слогов; распределять работу в паре и контролировать её выполнение.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Сочетания ча-ща.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учащихся в правописании слов с ча-ща.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изменять слова по образцу; выписывать из текста ответы на вопросы; восстанавливать слова с пропущенными буквами.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Сочетания чу-щу.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учащихся в правописании слов с чу-щу.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изменять слова в предложении так, чтобы повествование шло от первого лица; изменять и записывать слова по образцу; узнавать и называть предмет по его описанию; определять ударные слоги и составлять из них слова.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Сочетания чк, чн.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учащихся в правописании слов с чк, чн.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доказывать, почему не нужно обозначать на письме мягкость согласного [ч] в сочетаниях чк, чн; придумывать предложения с заданным словом;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рассматривать ребусы, устанавливать в них роль точек и запятых, решать ребусы.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«Шипящие согласные звуки».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Диктант по теме «Шипящие согласные звуки».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Закрепить знания учащихся по изученным темам, связанным с шипящими согласными звуками.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Проверить уровень знаний учащихся.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писать под диктовку, расставлять знаки препинания; контролировать написание слов с буквосочетаниями жи-ши, ча-ща, чу-щу, чк-чн.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Большая буква в фамилиях, именах, отчествах.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Привести в систему знания учащихся по правописанию фамилий, имён, отчеств.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различать имена собственные и имена нарицательные; сопоставлять полные и краткие имена; произносить имя собеседника с интонацией вежливого обращения; находить информацию по заданной теме.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Большая буква в кличках животных.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Р.Р. Устное сочинение «Домашние питомцы».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Учить детей различать названия животных и их клички.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соотносить название животного с его кличкой; сопоставлять и объяснять случаи употребления прописной или строчной буквы в словах (майка – Майка);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дифференцировать клички животных; составлять устный рассказ по предложенной теме.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Большая буква в названиях стран, городов, деревень, рек.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Тренировать учащихся в правописании некоторых географических названий.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объяснять написание в словах больших букв; выбирать слова и дополнять ими двустишия; рассказывать о своём городе; узнавать, какие ещё значения имеют слова «Лена» и «Владимир».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«Имена собственные и нарицательные».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Списывание по теме урока.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Закрепить знания учащихся обо всех изученных случаях написания большой буквы в словах.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подбирать имена людям и клички животным; составлять рассказ с опорой на рисунок; узнавать и объяснять происхождение своей фамилии; придумать названия новым улицам.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Кто? Что?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Продолжить знакомство учащихся со словами, обозначающими предметы и отвечающими на вопросы кто? что?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дифференцировать слова, отвечающие на вопросы кто? что?; дополнять группы слов своими примерами; составлять различные слова из данного набора букв; группировать слова и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составлять из них предложения.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Предлог.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 предлогом; обучать детей правописанию предлогов со словами.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объяснять роль предлога для связи слов в предложении; правильно использовать предлоги в своей речи; определять название предмета по его описанию; использовать предлоги при решении ребусов.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Какой? Какая? Какое? Какие? 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со словами, обозначающими признаки предметов.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находить среди группы слов «лишнее»; подбирать к словам-названиям предметов слова-названия признаков и наоборот; списывать предложения, вставляя нужные по смыслу слова; обсуждать смысл пословицы.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Что делал? 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Что делает?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Познакомить учащихся со словами, обозначающими действия предметов.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подбирать к словам-названиям предметов слова-названия действий; образовывать глаголы от имён существительных по образцу; объяснять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 слов в прямом и переносном значении; заменять фразеологические обороты соответствующими словами.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Закрепление по теме «Части речи».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 xml:space="preserve">Р.Р. Обучающее сочинение. 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Закрепить знания учащихся по изученным темам, связанным со словами-названиями предметов, признаков, действий.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выполнять задания по образцу; находить близкие по значению слова; выявлять общие признаки одушевлённых и неодушевлённых предметов; рассказывать о своих впечатлениях на весеннюю тему.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Родственные слова.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Обобщить представления детей о родственных словах.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группировать родственные слова, находить «лишнее» слово в группе; письменно отвечать на вопросы к тексту; придумывать клички животным в соответствии с описанием их внешнего вида; фантазировать на тему стихотворения в учебнике.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Родственные слова.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Продолжить знакомство с родственными словами.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 xml:space="preserve">Умение находить в тексте слова, близкие по значению </w:t>
            </w: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к выделенному слову; группировать родственные слова; узнавать и объяснять происхождение слов.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39-40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Комплексное повторение тем, изученных в 1 классе.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Контрольное списывание.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расшифровывать слова, записанные без букв, обозначающих гласные звуки, и контролировать их написание по орфографическому словарику; объяснять прямое и переносное значение слов; записывать слова в алфавитном порядке; образовывать слова, заменяя выделенную букву в слове; распределять работу в паре, обсуждать полученные результаты.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41-42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Комплексное повторение тем, изученных в 1 классе.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восстанавливать деформированный текст, озаглавливать его; находить в текстах слова-названия предметов, слова-названия признаков, слова-названия действий; группировать согласные звуки по их общим признакам.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lastRenderedPageBreak/>
              <w:t>43-44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Комплексное повторение тем, изученных в 1 классе.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Контрольный диктант за год.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сочинять рассказ о своей маме, используя упражнение-образец; писать четверостишие по памяти; узнавать предмет по его описанию; узнавать значения слов из толкового словаря.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45-46</w:t>
            </w:r>
            <w:r w:rsidRPr="00B632FA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30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Комплексное повторение тем, изученных в 1 классе.</w:t>
            </w:r>
          </w:p>
        </w:tc>
        <w:tc>
          <w:tcPr>
            <w:tcW w:w="1399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32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высказывать своё мнение; выполнять звукобуквенный анализ слов по образцу; рассказывать о своих планах на летние каникулы; обсуждать и оценивать свои достижения и достижения одноклассников; выбирать тему проектной деятельности.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500" w:rsidRPr="00B632FA" w:rsidTr="005024AE">
        <w:tc>
          <w:tcPr>
            <w:tcW w:w="994" w:type="dxa"/>
          </w:tcPr>
          <w:p w:rsidR="00DB2500" w:rsidRPr="00B632FA" w:rsidRDefault="00DB2500" w:rsidP="005024AE">
            <w:pPr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47-48</w:t>
            </w:r>
          </w:p>
        </w:tc>
        <w:tc>
          <w:tcPr>
            <w:tcW w:w="7761" w:type="dxa"/>
            <w:gridSpan w:val="3"/>
          </w:tcPr>
          <w:p w:rsidR="00DB2500" w:rsidRPr="00B632FA" w:rsidRDefault="00DB2500" w:rsidP="005024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632FA">
              <w:rPr>
                <w:rFonts w:ascii="Times New Roman" w:hAnsi="Times New Roman"/>
                <w:b/>
                <w:sz w:val="28"/>
                <w:szCs w:val="28"/>
              </w:rPr>
              <w:t>Внеклассная работа. Проект учащихся.-2ч.</w:t>
            </w:r>
          </w:p>
          <w:p w:rsidR="00DB2500" w:rsidRPr="00B632FA" w:rsidRDefault="00DB2500" w:rsidP="005024A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2FA">
              <w:rPr>
                <w:rFonts w:ascii="Times New Roman" w:hAnsi="Times New Roman"/>
                <w:sz w:val="28"/>
                <w:szCs w:val="28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1417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2500" w:rsidRPr="00B632FA" w:rsidRDefault="00DB2500" w:rsidP="00502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B632FA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701" w:type="dxa"/>
          </w:tcPr>
          <w:p w:rsidR="00DB2500" w:rsidRPr="00B632FA" w:rsidRDefault="00DB2500" w:rsidP="005024A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C5BDD" w:rsidRDefault="000C5BDD"/>
    <w:sectPr w:rsidR="000C5BDD" w:rsidSect="00DB25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compat/>
  <w:rsids>
    <w:rsidRoot w:val="00DB2500"/>
    <w:rsid w:val="000C5BDD"/>
    <w:rsid w:val="00183617"/>
    <w:rsid w:val="004553CD"/>
    <w:rsid w:val="00DB2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500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B250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500"/>
    <w:rPr>
      <w:rFonts w:ascii="Cambria" w:eastAsia="Times New Roman" w:hAnsi="Cambria" w:cs="Times New Roman"/>
      <w:b/>
      <w:bCs/>
      <w:kern w:val="32"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2218</Words>
  <Characters>12649</Characters>
  <Application>Microsoft Office Word</Application>
  <DocSecurity>0</DocSecurity>
  <Lines>105</Lines>
  <Paragraphs>29</Paragraphs>
  <ScaleCrop>false</ScaleCrop>
  <Company>1</Company>
  <LinksUpToDate>false</LinksUpToDate>
  <CharactersWithSpaces>14838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2016-03-03T12:47:00Z</dcterms:created>
  <dcterms:modified xsi:type="dcterms:W3CDTF">2016-03-03T12:47:00Z</dcterms:modified>
</cp:coreProperties>
</file>